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10" w:before="15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7"/>
          <w:szCs w:val="27"/>
          <w:u w:val="none"/>
          <w:shd w:fill="auto" w:val="clear"/>
          <w:vertAlign w:val="baseline"/>
          <w:rtl w:val="0"/>
        </w:rPr>
        <w:t xml:space="preserve">FULLMAKT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10" w:before="15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10" w:before="15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7"/>
          <w:szCs w:val="27"/>
          <w:u w:val="none"/>
          <w:shd w:fill="auto" w:val="clear"/>
          <w:vertAlign w:val="baseline"/>
          <w:rtl w:val="0"/>
        </w:rPr>
        <w:t xml:space="preserve">för___________________________________________________________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10" w:before="15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10" w:before="15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7"/>
          <w:szCs w:val="27"/>
          <w:u w:val="none"/>
          <w:shd w:fill="auto" w:val="clear"/>
          <w:vertAlign w:val="baseline"/>
          <w:rtl w:val="0"/>
        </w:rPr>
        <w:t xml:space="preserve">att vid föreningsstämma i Brf Tellusborgshus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10" w:before="15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7"/>
          <w:szCs w:val="27"/>
          <w:u w:val="none"/>
          <w:shd w:fill="auto" w:val="clear"/>
          <w:vertAlign w:val="baseline"/>
          <w:rtl w:val="0"/>
        </w:rPr>
        <w:t xml:space="preserve">den 2</w:t>
      </w:r>
      <w:r w:rsidDel="00000000" w:rsidR="00000000" w:rsidRPr="00000000">
        <w:rPr>
          <w:rFonts w:ascii="Arial" w:cs="Arial" w:eastAsia="Arial" w:hAnsi="Arial"/>
          <w:color w:val="222222"/>
          <w:sz w:val="27"/>
          <w:szCs w:val="27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7"/>
          <w:szCs w:val="27"/>
          <w:u w:val="none"/>
          <w:shd w:fill="auto" w:val="clear"/>
          <w:vertAlign w:val="baseline"/>
          <w:rtl w:val="0"/>
        </w:rPr>
        <w:t xml:space="preserve"> april 20</w:t>
      </w:r>
      <w:r w:rsidDel="00000000" w:rsidR="00000000" w:rsidRPr="00000000">
        <w:rPr>
          <w:rFonts w:ascii="Arial" w:cs="Arial" w:eastAsia="Arial" w:hAnsi="Arial"/>
          <w:color w:val="222222"/>
          <w:sz w:val="27"/>
          <w:szCs w:val="27"/>
          <w:rtl w:val="0"/>
        </w:rPr>
        <w:t xml:space="preserve">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7"/>
          <w:szCs w:val="27"/>
          <w:u w:val="none"/>
          <w:shd w:fill="auto" w:val="clear"/>
          <w:vertAlign w:val="baseline"/>
          <w:rtl w:val="0"/>
        </w:rPr>
        <w:t xml:space="preserve"> föra min talan och utöva min rösträtt.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10" w:before="15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10" w:before="15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7"/>
          <w:szCs w:val="27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7"/>
          <w:szCs w:val="27"/>
          <w:u w:val="none"/>
          <w:shd w:fill="auto" w:val="clear"/>
          <w:vertAlign w:val="baseline"/>
          <w:rtl w:val="0"/>
        </w:rPr>
        <w:t xml:space="preserve">____________________den________/________ 20</w:t>
      </w:r>
      <w:r w:rsidDel="00000000" w:rsidR="00000000" w:rsidRPr="00000000">
        <w:rPr>
          <w:rFonts w:ascii="Arial" w:cs="Arial" w:eastAsia="Arial" w:hAnsi="Arial"/>
          <w:color w:val="222222"/>
          <w:sz w:val="27"/>
          <w:szCs w:val="27"/>
          <w:rtl w:val="0"/>
        </w:rPr>
        <w:t xml:space="preserve">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10" w:before="15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7"/>
          <w:szCs w:val="27"/>
          <w:u w:val="none"/>
          <w:shd w:fill="auto" w:val="clear"/>
          <w:vertAlign w:val="baseline"/>
          <w:rtl w:val="0"/>
        </w:rPr>
        <w:t xml:space="preserve">Ort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ffffff" w:val="clear"/>
        <w:spacing w:after="210" w:before="15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10" w:before="15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7"/>
          <w:szCs w:val="27"/>
          <w:u w:val="none"/>
          <w:shd w:fill="auto" w:val="clear"/>
          <w:vertAlign w:val="baseline"/>
          <w:rtl w:val="0"/>
        </w:rPr>
        <w:t xml:space="preserve">Namnteckning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10" w:before="15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7"/>
          <w:szCs w:val="27"/>
          <w:u w:val="none"/>
          <w:shd w:fill="auto" w:val="clear"/>
          <w:vertAlign w:val="baseline"/>
          <w:rtl w:val="0"/>
        </w:rPr>
        <w:t xml:space="preserve">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10" w:before="15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7"/>
          <w:szCs w:val="27"/>
          <w:u w:val="none"/>
          <w:shd w:fill="auto" w:val="clear"/>
          <w:vertAlign w:val="baseline"/>
          <w:rtl w:val="0"/>
        </w:rPr>
        <w:t xml:space="preserve">Lägenhetsnummer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10" w:before="15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10" w:before="15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7"/>
          <w:szCs w:val="27"/>
          <w:u w:val="none"/>
          <w:shd w:fill="auto" w:val="clear"/>
          <w:vertAlign w:val="baselin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5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7"/>
          <w:szCs w:val="27"/>
          <w:u w:val="none"/>
          <w:shd w:fill="auto" w:val="clear"/>
          <w:vertAlign w:val="baseline"/>
          <w:rtl w:val="0"/>
        </w:rPr>
        <w:t xml:space="preserve">Namnförtydligande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ffffff" w:val="clear"/>
        <w:spacing w:after="210" w:before="15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7"/>
          <w:szCs w:val="27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418" w:right="127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mo" w:cs="Arimo" w:eastAsia="Arimo" w:hAnsi="Arimo"/>
        <w:b w:val="1"/>
        <w:i w:val="0"/>
        <w:smallCaps w:val="0"/>
        <w:strike w:val="0"/>
        <w:color w:val="0000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mo" w:cs="Arimo" w:eastAsia="Arimo" w:hAnsi="Arimo"/>
        <w:b w:val="1"/>
        <w:i w:val="0"/>
        <w:smallCaps w:val="0"/>
        <w:strike w:val="0"/>
        <w:color w:val="0000ff"/>
        <w:sz w:val="16"/>
        <w:szCs w:val="16"/>
        <w:u w:val="none"/>
        <w:shd w:fill="auto" w:val="clear"/>
        <w:vertAlign w:val="baseline"/>
        <w:rtl w:val="0"/>
      </w:rPr>
      <w:t xml:space="preserve">Trettondagsvägen 6-8, 126 36 Hägersten 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mo" w:cs="Arimo" w:eastAsia="Arimo" w:hAnsi="Arimo"/>
        <w:b w:val="1"/>
        <w:i w:val="0"/>
        <w:smallCaps w:val="0"/>
        <w:strike w:val="0"/>
        <w:color w:val="0000ff"/>
        <w:sz w:val="16"/>
        <w:szCs w:val="16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kansli@tellusborgshus.se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mo" w:cs="Arimo" w:eastAsia="Arimo" w:hAnsi="Arimo"/>
        <w:b w:val="1"/>
        <w:i w:val="0"/>
        <w:smallCaps w:val="0"/>
        <w:strike w:val="0"/>
        <w:color w:val="0000ff"/>
        <w:sz w:val="16"/>
        <w:szCs w:val="16"/>
        <w:u w:val="none"/>
        <w:shd w:fill="auto" w:val="clear"/>
        <w:vertAlign w:val="baseline"/>
      </w:rPr>
    </w:pPr>
    <w:hyperlink r:id="rId2"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www.tellusborgshus.se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mo" w:cs="Arimo" w:eastAsia="Arimo" w:hAnsi="Arimo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mo" w:cs="Arimo" w:eastAsia="Arimo" w:hAnsi="Arimo"/>
        <w:b w:val="1"/>
        <w:i w:val="0"/>
        <w:smallCaps w:val="0"/>
        <w:strike w:val="0"/>
        <w:color w:val="0000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mo" w:cs="Arimo" w:eastAsia="Arimo" w:hAnsi="Arimo"/>
        <w:b w:val="1"/>
        <w:i w:val="0"/>
        <w:smallCaps w:val="0"/>
        <w:strike w:val="0"/>
        <w:color w:val="0000ff"/>
        <w:sz w:val="16"/>
        <w:szCs w:val="16"/>
        <w:u w:val="none"/>
        <w:shd w:fill="auto" w:val="clear"/>
        <w:vertAlign w:val="baseline"/>
        <w:rtl w:val="0"/>
      </w:rPr>
      <w:t xml:space="preserve">BOSTADSRÄTTSFÖRENINGEN</w:t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mo" w:cs="Arimo" w:eastAsia="Arimo" w:hAnsi="Arimo"/>
        <w:b w:val="1"/>
        <w:i w:val="0"/>
        <w:smallCaps w:val="0"/>
        <w:strike w:val="0"/>
        <w:color w:val="0000ff"/>
        <w:sz w:val="36"/>
        <w:szCs w:val="36"/>
        <w:u w:val="none"/>
        <w:shd w:fill="auto" w:val="clear"/>
        <w:vertAlign w:val="baseline"/>
        <w:rtl w:val="0"/>
      </w:rPr>
      <w:t xml:space="preserve">Tellusborgshus</w:t>
    </w:r>
    <w:r w:rsidDel="00000000" w:rsidR="00000000" w:rsidRPr="00000000">
      <w:rPr>
        <w:rFonts w:ascii="Arimo" w:cs="Arimo" w:eastAsia="Arimo" w:hAnsi="Arimo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ind w:left="1680"/>
    </w:pPr>
    <w:rPr>
      <w:rFonts w:ascii="Times" w:cs="Times" w:eastAsia="Times" w:hAnsi="Times"/>
      <w:b w:val="1"/>
    </w:rPr>
  </w:style>
  <w:style w:type="paragraph" w:styleId="Heading2">
    <w:name w:val="heading 2"/>
    <w:basedOn w:val="Normal"/>
    <w:next w:val="Normal"/>
    <w:pPr>
      <w:keepNext w:val="1"/>
      <w:widowControl w:val="0"/>
      <w:tabs>
        <w:tab w:val="left" w:leader="none" w:pos="3360"/>
        <w:tab w:val="left" w:leader="none" w:pos="5620"/>
      </w:tabs>
    </w:pPr>
    <w:rPr>
      <w:rFonts w:ascii="Times" w:cs="Times" w:eastAsia="Times" w:hAnsi="Times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Rubrik1">
    <w:name w:val="heading 1"/>
    <w:basedOn w:val="Normal"/>
    <w:next w:val="Normal"/>
    <w:qFormat w:val="1"/>
    <w:pPr>
      <w:keepNext w:val="1"/>
      <w:widowControl w:val="0"/>
      <w:ind w:left="1680"/>
      <w:outlineLvl w:val="0"/>
    </w:pPr>
    <w:rPr>
      <w:rFonts w:ascii="Times" w:cs="Arial Unicode MS" w:eastAsia="Arial Unicode MS" w:hAnsi="Times"/>
      <w:b w:val="1"/>
      <w:bCs w:val="1"/>
      <w:szCs w:val="20"/>
    </w:rPr>
  </w:style>
  <w:style w:type="paragraph" w:styleId="Rubrik2">
    <w:name w:val="heading 2"/>
    <w:basedOn w:val="Normal"/>
    <w:next w:val="Normal"/>
    <w:qFormat w:val="1"/>
    <w:pPr>
      <w:keepNext w:val="1"/>
      <w:widowControl w:val="0"/>
      <w:tabs>
        <w:tab w:val="left" w:pos="3360"/>
        <w:tab w:val="left" w:pos="5620"/>
      </w:tabs>
      <w:outlineLvl w:val="1"/>
    </w:pPr>
    <w:rPr>
      <w:rFonts w:ascii="Times" w:cs="Arial Unicode MS" w:eastAsia="Arial Unicode MS" w:hAnsi="Times"/>
      <w:b w:val="1"/>
      <w:bCs w:val="1"/>
      <w:szCs w:val="20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rPr>
      <w:color w:val="0000ff"/>
      <w:u w:val="single"/>
    </w:rPr>
  </w:style>
  <w:style w:type="character" w:styleId="Sidnummer">
    <w:name w:val="page number"/>
    <w:basedOn w:val="Standardstycketeckensnitt"/>
  </w:style>
  <w:style w:type="paragraph" w:styleId="Brdtext">
    <w:name w:val="Body Text"/>
    <w:basedOn w:val="Normal"/>
    <w:rPr>
      <w:b w:val="1"/>
      <w:bCs w:val="1"/>
      <w:sz w:val="44"/>
    </w:rPr>
  </w:style>
  <w:style w:type="paragraph" w:styleId="Ballongtext">
    <w:name w:val="Balloon Text"/>
    <w:basedOn w:val="Normal"/>
    <w:semiHidden w:val="1"/>
    <w:rPr>
      <w:rFonts w:ascii="Tahoma" w:cs="Tahoma" w:hAnsi="Tahoma"/>
      <w:sz w:val="16"/>
      <w:szCs w:val="16"/>
    </w:rPr>
  </w:style>
  <w:style w:type="paragraph" w:styleId="Normalwebb">
    <w:name w:val="Normal (Web)"/>
    <w:basedOn w:val="Normal"/>
    <w:uiPriority w:val="99"/>
    <w:semiHidden w:val="1"/>
    <w:unhideWhenUsed w:val="1"/>
    <w:rsid w:val="00C27708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kansli@tellusborgshus.se" TargetMode="External"/><Relationship Id="rId2" Type="http://schemas.openxmlformats.org/officeDocument/2006/relationships/hyperlink" Target="http://www.tellusborgshu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jy3ALE8b1Rs4CZrnMknzzSknzw==">CgMxLjAyCGguZ2pkZ3hzOAByITFXcGdxMUM0dmVEOWVJRkdJc1ZnT3A1Z19WRGpIOThRTw==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2018-04-10T06:29:00Z</dcterms:created>
  <dc:creator>Styrelsen</dc:creator>
</cp:coreProperties>
</file>